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ascii="黑体" w:hAnsi="黑体" w:eastAsia="黑体" w:cs="黑体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kern w:val="0"/>
          <w:sz w:val="32"/>
          <w:szCs w:val="32"/>
        </w:rPr>
        <w:t>附件1</w:t>
      </w:r>
    </w:p>
    <w:p>
      <w:pPr>
        <w:spacing w:line="400" w:lineRule="exact"/>
        <w:jc w:val="center"/>
        <w:rPr>
          <w:rFonts w:ascii="黑体" w:hAnsi="黑体" w:eastAsia="黑体" w:cs="宋体"/>
          <w:kern w:val="0"/>
          <w:sz w:val="30"/>
          <w:szCs w:val="30"/>
        </w:rPr>
      </w:pPr>
      <w:r>
        <w:rPr>
          <w:rFonts w:hint="eastAsia" w:ascii="黑体" w:hAnsi="黑体" w:eastAsia="黑体" w:cs="宋体"/>
          <w:kern w:val="0"/>
          <w:sz w:val="30"/>
          <w:szCs w:val="30"/>
        </w:rPr>
        <w:t>广西工商职业技术学院</w:t>
      </w:r>
    </w:p>
    <w:p>
      <w:pPr>
        <w:spacing w:line="400" w:lineRule="exact"/>
        <w:jc w:val="center"/>
        <w:rPr>
          <w:rFonts w:ascii="黑体" w:hAnsi="黑体" w:eastAsia="黑体" w:cs="宋体"/>
          <w:kern w:val="0"/>
          <w:sz w:val="30"/>
          <w:szCs w:val="30"/>
        </w:rPr>
      </w:pPr>
      <w:r>
        <w:rPr>
          <w:rFonts w:hint="eastAsia" w:ascii="黑体" w:hAnsi="黑体" w:eastAsia="黑体" w:cs="宋体"/>
          <w:kern w:val="0"/>
          <w:sz w:val="30"/>
          <w:szCs w:val="30"/>
        </w:rPr>
        <w:t>政府采购代理机构服务质量考核评价表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4538"/>
        <w:gridCol w:w="423"/>
        <w:gridCol w:w="994"/>
        <w:gridCol w:w="15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采购项目名称编号</w:t>
            </w:r>
          </w:p>
        </w:tc>
        <w:tc>
          <w:tcPr>
            <w:tcW w:w="7481" w:type="dxa"/>
            <w:gridSpan w:val="4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代理机构</w:t>
            </w:r>
          </w:p>
        </w:tc>
        <w:tc>
          <w:tcPr>
            <w:tcW w:w="4538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943" w:type="dxa"/>
            <w:gridSpan w:val="3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代理时间：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考核指标</w:t>
            </w:r>
            <w:r>
              <w:rPr>
                <w:rFonts w:hint="eastAsia" w:ascii="仿宋" w:hAnsi="仿宋" w:eastAsia="仿宋"/>
                <w:b/>
                <w:szCs w:val="21"/>
              </w:rPr>
              <w:t>(一级指标)</w:t>
            </w:r>
          </w:p>
        </w:tc>
        <w:tc>
          <w:tcPr>
            <w:tcW w:w="595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  <w:t>考核内容（二级指标）</w:t>
            </w:r>
          </w:p>
        </w:tc>
        <w:tc>
          <w:tcPr>
            <w:tcW w:w="1526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  <w:t>考核结果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4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1.采购文件编制质量（30分）</w:t>
            </w:r>
          </w:p>
        </w:tc>
        <w:tc>
          <w:tcPr>
            <w:tcW w:w="5955" w:type="dxa"/>
            <w:gridSpan w:val="3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1.1采购文件编制清晰、完整、合法、合规</w:t>
            </w:r>
          </w:p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1.2资格要求符合法律法规及学院的合理需求</w:t>
            </w:r>
          </w:p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1.3评审标准、评分办法科学合理</w:t>
            </w:r>
          </w:p>
        </w:tc>
        <w:tc>
          <w:tcPr>
            <w:tcW w:w="1526" w:type="dxa"/>
          </w:tcPr>
          <w:p>
            <w:pPr>
              <w:spacing w:line="28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得分：</w:t>
            </w:r>
          </w:p>
          <w:p>
            <w:pPr>
              <w:spacing w:line="28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评价说明：</w:t>
            </w:r>
          </w:p>
          <w:p>
            <w:pPr>
              <w:spacing w:line="280" w:lineRule="exact"/>
              <w:rPr>
                <w:rFonts w:ascii="仿宋" w:hAnsi="仿宋" w:eastAsia="仿宋"/>
                <w:szCs w:val="21"/>
              </w:rPr>
            </w:pPr>
          </w:p>
          <w:p>
            <w:pPr>
              <w:spacing w:line="280" w:lineRule="exact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4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2.代理协议（合同）的签订及履行（10分）</w:t>
            </w:r>
          </w:p>
        </w:tc>
        <w:tc>
          <w:tcPr>
            <w:tcW w:w="5955" w:type="dxa"/>
            <w:gridSpan w:val="3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2.1签订的代理协议符合法律法规，双方权利义务明确</w:t>
            </w:r>
          </w:p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2.2按协议规定按时按质完成代理业务</w:t>
            </w:r>
          </w:p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2.3协议能够有效履行</w:t>
            </w:r>
          </w:p>
        </w:tc>
        <w:tc>
          <w:tcPr>
            <w:tcW w:w="1526" w:type="dxa"/>
          </w:tcPr>
          <w:p>
            <w:pPr>
              <w:spacing w:line="28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得分：</w:t>
            </w:r>
          </w:p>
          <w:p>
            <w:pPr>
              <w:spacing w:line="28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评价说明：</w:t>
            </w:r>
          </w:p>
          <w:p>
            <w:pPr>
              <w:spacing w:line="280" w:lineRule="exact"/>
              <w:rPr>
                <w:rFonts w:ascii="仿宋" w:hAnsi="仿宋" w:eastAsia="仿宋"/>
                <w:szCs w:val="21"/>
              </w:rPr>
            </w:pPr>
          </w:p>
          <w:p>
            <w:pPr>
              <w:spacing w:line="28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8" w:hRule="atLeast"/>
          <w:jc w:val="center"/>
        </w:trPr>
        <w:tc>
          <w:tcPr>
            <w:tcW w:w="1274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3.规范管理、服务质量和业务水平（30分）</w:t>
            </w:r>
          </w:p>
        </w:tc>
        <w:tc>
          <w:tcPr>
            <w:tcW w:w="5955" w:type="dxa"/>
            <w:gridSpan w:val="3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3.1全过程服务态度端正，细致耐心，严格规范</w:t>
            </w:r>
          </w:p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3.2配备专职的项目责任人，人员业务水平高，积极推进项目，无任何技术差错和疏漏</w:t>
            </w:r>
          </w:p>
        </w:tc>
        <w:tc>
          <w:tcPr>
            <w:tcW w:w="1526" w:type="dxa"/>
          </w:tcPr>
          <w:p>
            <w:pPr>
              <w:spacing w:line="28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得分：</w:t>
            </w:r>
          </w:p>
          <w:p>
            <w:pPr>
              <w:spacing w:line="28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评价说明：</w:t>
            </w:r>
          </w:p>
          <w:p>
            <w:pPr>
              <w:spacing w:line="280" w:lineRule="exact"/>
              <w:rPr>
                <w:rFonts w:ascii="仿宋" w:hAnsi="仿宋" w:eastAsia="仿宋"/>
                <w:szCs w:val="21"/>
              </w:rPr>
            </w:pPr>
          </w:p>
          <w:p>
            <w:pPr>
              <w:spacing w:line="28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4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4.职业道德及企业信誉（15分）</w:t>
            </w:r>
          </w:p>
        </w:tc>
        <w:tc>
          <w:tcPr>
            <w:tcW w:w="5955" w:type="dxa"/>
            <w:gridSpan w:val="3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4.1严格遵守职业道德、执业行为准则，无违法违规</w:t>
            </w:r>
          </w:p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4.2维护学院的合法利益</w:t>
            </w:r>
          </w:p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4.3严格遵守采购中相关的保密规定</w:t>
            </w:r>
          </w:p>
        </w:tc>
        <w:tc>
          <w:tcPr>
            <w:tcW w:w="1526" w:type="dxa"/>
          </w:tcPr>
          <w:p>
            <w:pPr>
              <w:spacing w:line="28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得分：</w:t>
            </w:r>
          </w:p>
          <w:p>
            <w:pPr>
              <w:spacing w:line="280" w:lineRule="exact"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评价说明：</w:t>
            </w:r>
          </w:p>
          <w:p>
            <w:pPr>
              <w:spacing w:line="28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28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7" w:hRule="atLeast"/>
          <w:jc w:val="center"/>
        </w:trPr>
        <w:tc>
          <w:tcPr>
            <w:tcW w:w="1274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5.代理过程的其它方面（15分）</w:t>
            </w:r>
          </w:p>
        </w:tc>
        <w:tc>
          <w:tcPr>
            <w:tcW w:w="5955" w:type="dxa"/>
            <w:gridSpan w:val="3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5.1不存在造成学院利益（含声誉）受损情形</w:t>
            </w:r>
          </w:p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5.2不存在须经学院确认但未得到学院确认情况下擅自执行的情形</w:t>
            </w:r>
          </w:p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5.3不存在其他代理不合理情形</w:t>
            </w:r>
          </w:p>
        </w:tc>
        <w:tc>
          <w:tcPr>
            <w:tcW w:w="1526" w:type="dxa"/>
          </w:tcPr>
          <w:p>
            <w:pPr>
              <w:spacing w:line="28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得分：</w:t>
            </w:r>
          </w:p>
          <w:p>
            <w:pPr>
              <w:spacing w:line="280" w:lineRule="exact"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评价说明：</w:t>
            </w:r>
          </w:p>
          <w:p>
            <w:pPr>
              <w:spacing w:line="280" w:lineRule="exact"/>
              <w:jc w:val="left"/>
              <w:rPr>
                <w:rFonts w:ascii="仿宋" w:hAnsi="仿宋" w:eastAsia="仿宋"/>
                <w:szCs w:val="21"/>
              </w:rPr>
            </w:pPr>
          </w:p>
          <w:p>
            <w:pPr>
              <w:spacing w:line="28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274" w:type="dxa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综合评价</w:t>
            </w:r>
          </w:p>
        </w:tc>
        <w:tc>
          <w:tcPr>
            <w:tcW w:w="7481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b/>
                <w:sz w:val="22"/>
                <w:szCs w:val="24"/>
              </w:rPr>
            </w:pPr>
            <w:r>
              <w:rPr>
                <w:rFonts w:hint="eastAsia" w:ascii="仿宋" w:hAnsi="仿宋" w:eastAsia="仿宋"/>
                <w:b/>
                <w:sz w:val="22"/>
                <w:szCs w:val="24"/>
              </w:rPr>
              <w:t>□优秀（90-100） □良好（70-89） □合格（60-69） □不合格（0-59）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1274" w:type="dxa"/>
            <w:tcBorders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考核人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签字</w:t>
            </w:r>
          </w:p>
        </w:tc>
        <w:tc>
          <w:tcPr>
            <w:tcW w:w="4961" w:type="dxa"/>
            <w:gridSpan w:val="2"/>
            <w:tcBorders>
              <w:bottom w:val="single" w:color="auto" w:sz="4" w:space="0"/>
              <w:right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left w:val="nil"/>
              <w:bottom w:val="single" w:color="auto" w:sz="4" w:space="0"/>
            </w:tcBorders>
            <w:vAlign w:val="center"/>
          </w:tcPr>
          <w:p>
            <w:pPr>
              <w:wordWrap w:val="0"/>
              <w:jc w:val="righ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righ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考核组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组长意见</w:t>
            </w:r>
          </w:p>
        </w:tc>
        <w:tc>
          <w:tcPr>
            <w:tcW w:w="49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jc w:val="righ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righ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274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备注</w:t>
            </w:r>
          </w:p>
        </w:tc>
        <w:tc>
          <w:tcPr>
            <w:tcW w:w="7481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>
      <w:pPr>
        <w:spacing w:line="240" w:lineRule="exact"/>
        <w:ind w:firstLine="420" w:firstLineChars="200"/>
        <w:rPr>
          <w:rFonts w:ascii="仿宋" w:hAnsi="仿宋" w:eastAsia="仿宋"/>
          <w:szCs w:val="24"/>
        </w:rPr>
      </w:pPr>
      <w:r>
        <w:rPr>
          <w:rFonts w:hint="eastAsia" w:ascii="仿宋" w:hAnsi="仿宋" w:eastAsia="仿宋"/>
          <w:szCs w:val="24"/>
        </w:rPr>
        <w:t xml:space="preserve"> </w:t>
      </w:r>
    </w:p>
    <w:p>
      <w:pPr>
        <w:spacing w:line="600" w:lineRule="exact"/>
        <w:jc w:val="center"/>
        <w:rPr>
          <w:rFonts w:ascii="仿宋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8AB"/>
    <w:rsid w:val="0013727D"/>
    <w:rsid w:val="006E38AB"/>
    <w:rsid w:val="00B018B3"/>
    <w:rsid w:val="00D068EC"/>
    <w:rsid w:val="09B40893"/>
    <w:rsid w:val="2A1B2131"/>
    <w:rsid w:val="44A40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96</Words>
  <Characters>551</Characters>
  <Lines>4</Lines>
  <Paragraphs>1</Paragraphs>
  <TotalTime>0</TotalTime>
  <ScaleCrop>false</ScaleCrop>
  <LinksUpToDate>false</LinksUpToDate>
  <CharactersWithSpaces>646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2020-05-14T02:42:00Z</dcterms:created>
  <dc:creator>杨晶</dc:creator>
  <cp:lastModifiedBy>覃MeeMee</cp:lastModifiedBy>
  <dcterms:modified xsi:type="dcterms:W3CDTF">2020-05-14T04:36:50Z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